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B3F" w:rsidRDefault="00E21B3F" w:rsidP="00C26666">
      <w:pPr>
        <w:spacing w:line="620" w:lineRule="exact"/>
        <w:jc w:val="center"/>
        <w:rPr>
          <w:rFonts w:ascii="创艺简标宋" w:eastAsia="创艺简标宋"/>
          <w:sz w:val="44"/>
        </w:rPr>
      </w:pPr>
    </w:p>
    <w:p w:rsidR="00E21B3F" w:rsidRDefault="00E21B3F" w:rsidP="00C26666">
      <w:pPr>
        <w:spacing w:line="620" w:lineRule="exact"/>
        <w:jc w:val="center"/>
        <w:rPr>
          <w:rFonts w:ascii="创艺简标宋" w:eastAsia="创艺简标宋"/>
          <w:sz w:val="44"/>
        </w:rPr>
      </w:pPr>
    </w:p>
    <w:p w:rsidR="00E21B3F" w:rsidRDefault="00E21B3F" w:rsidP="00C26666">
      <w:pPr>
        <w:spacing w:line="620" w:lineRule="exact"/>
        <w:jc w:val="center"/>
        <w:rPr>
          <w:rFonts w:ascii="创艺简标宋" w:eastAsia="创艺简标宋"/>
          <w:sz w:val="44"/>
        </w:rPr>
      </w:pPr>
    </w:p>
    <w:p w:rsidR="0044266C" w:rsidRDefault="0044266C" w:rsidP="00C26666">
      <w:pPr>
        <w:spacing w:line="620" w:lineRule="exact"/>
        <w:jc w:val="center"/>
        <w:rPr>
          <w:rFonts w:ascii="创艺简标宋" w:eastAsia="创艺简标宋"/>
          <w:sz w:val="44"/>
        </w:rPr>
      </w:pPr>
    </w:p>
    <w:p w:rsidR="00E21B3F" w:rsidRDefault="00E21B3F" w:rsidP="00C26666">
      <w:pPr>
        <w:spacing w:line="620" w:lineRule="exact"/>
        <w:jc w:val="center"/>
        <w:rPr>
          <w:rFonts w:ascii="创艺简标宋" w:eastAsia="创艺简标宋"/>
          <w:sz w:val="44"/>
        </w:rPr>
      </w:pPr>
    </w:p>
    <w:p w:rsidR="00E21B3F" w:rsidRPr="002D4BEB" w:rsidRDefault="00E21B3F" w:rsidP="002D4BEB">
      <w:pPr>
        <w:spacing w:line="580" w:lineRule="exact"/>
        <w:jc w:val="center"/>
        <w:rPr>
          <w:rFonts w:ascii="创艺简标宋" w:eastAsia="创艺简标宋"/>
          <w:sz w:val="36"/>
          <w:szCs w:val="36"/>
        </w:rPr>
      </w:pPr>
    </w:p>
    <w:p w:rsidR="00E21B3F" w:rsidRDefault="00E21B3F">
      <w:pPr>
        <w:spacing w:line="560" w:lineRule="exact"/>
        <w:jc w:val="center"/>
      </w:pPr>
      <w:r>
        <w:rPr>
          <w:rFonts w:hint="eastAsia"/>
        </w:rPr>
        <w:t>沧职院</w:t>
      </w:r>
      <w:r w:rsidR="00062136">
        <w:rPr>
          <w:rFonts w:hint="eastAsia"/>
        </w:rPr>
        <w:t>字</w:t>
      </w:r>
      <w:r>
        <w:rPr>
          <w:rFonts w:hint="eastAsia"/>
        </w:rPr>
        <w:t>〔</w:t>
      </w:r>
      <w:r w:rsidRPr="00906127">
        <w:rPr>
          <w:rFonts w:hint="eastAsia"/>
        </w:rPr>
        <w:t>20</w:t>
      </w:r>
      <w:r w:rsidR="006C19E5" w:rsidRPr="00906127">
        <w:rPr>
          <w:rFonts w:hint="eastAsia"/>
        </w:rPr>
        <w:t>21</w:t>
      </w:r>
      <w:r w:rsidRPr="00906127">
        <w:rPr>
          <w:rFonts w:hint="eastAsia"/>
        </w:rPr>
        <w:t>〕</w:t>
      </w:r>
      <w:r w:rsidR="00502DB7" w:rsidRPr="00906127">
        <w:rPr>
          <w:rFonts w:hint="eastAsia"/>
        </w:rPr>
        <w:t xml:space="preserve"> </w:t>
      </w:r>
      <w:r w:rsidR="006C19E5" w:rsidRPr="00906127">
        <w:rPr>
          <w:rFonts w:hint="eastAsia"/>
        </w:rPr>
        <w:t>5</w:t>
      </w:r>
      <w:r w:rsidR="00906127" w:rsidRPr="00906127">
        <w:rPr>
          <w:rFonts w:hint="eastAsia"/>
        </w:rPr>
        <w:t>6</w:t>
      </w:r>
      <w:r w:rsidR="00502DB7">
        <w:rPr>
          <w:rFonts w:hint="eastAsia"/>
        </w:rPr>
        <w:t xml:space="preserve"> </w:t>
      </w:r>
      <w:r>
        <w:rPr>
          <w:rFonts w:hint="eastAsia"/>
        </w:rPr>
        <w:t>号</w:t>
      </w:r>
    </w:p>
    <w:p w:rsidR="00E21B3F" w:rsidRPr="002D4BEB" w:rsidRDefault="00E21B3F" w:rsidP="002D4BEB">
      <w:pPr>
        <w:spacing w:line="780" w:lineRule="exact"/>
        <w:jc w:val="center"/>
        <w:rPr>
          <w:rFonts w:ascii="创艺简标宋" w:eastAsia="创艺简标宋"/>
          <w:sz w:val="84"/>
          <w:szCs w:val="84"/>
        </w:rPr>
      </w:pPr>
    </w:p>
    <w:p w:rsidR="00062136" w:rsidRPr="00E36C4C" w:rsidRDefault="00475F33" w:rsidP="00E36C4C">
      <w:pPr>
        <w:spacing w:beforeLines="50" w:before="217" w:line="520" w:lineRule="exact"/>
        <w:jc w:val="center"/>
        <w:rPr>
          <w:rFonts w:asciiTheme="majorEastAsia" w:eastAsiaTheme="majorEastAsia" w:hAnsiTheme="majorEastAsia" w:cstheme="majorEastAsia"/>
          <w:b/>
          <w:bCs/>
          <w:sz w:val="44"/>
          <w:szCs w:val="44"/>
        </w:rPr>
      </w:pPr>
      <w:r w:rsidRPr="00475F33">
        <w:rPr>
          <w:rFonts w:asciiTheme="majorEastAsia" w:eastAsiaTheme="majorEastAsia" w:hAnsiTheme="majorEastAsia" w:cstheme="majorEastAsia" w:hint="eastAsia"/>
          <w:b/>
          <w:bCs/>
          <w:sz w:val="44"/>
          <w:szCs w:val="44"/>
        </w:rPr>
        <w:t>沧州职业技术学院收费管理办法（试行）</w:t>
      </w:r>
    </w:p>
    <w:p w:rsidR="00E36C4C" w:rsidRDefault="00E36C4C" w:rsidP="00E36C4C">
      <w:pPr>
        <w:pStyle w:val="a8"/>
        <w:shd w:val="clear" w:color="auto" w:fill="FFFFFF"/>
        <w:spacing w:before="0" w:beforeAutospacing="0" w:after="0" w:afterAutospacing="0" w:line="520" w:lineRule="atLeast"/>
        <w:ind w:firstLine="520"/>
        <w:jc w:val="center"/>
        <w:rPr>
          <w:rFonts w:ascii="仿宋" w:eastAsia="仿宋" w:hAnsi="仿宋" w:hint="eastAsia"/>
          <w:b/>
          <w:sz w:val="32"/>
          <w:szCs w:val="32"/>
        </w:rPr>
      </w:pPr>
    </w:p>
    <w:p w:rsidR="00E36C4C" w:rsidRPr="006B5653" w:rsidRDefault="00E36C4C" w:rsidP="00E36C4C">
      <w:pPr>
        <w:pStyle w:val="a8"/>
        <w:shd w:val="clear" w:color="auto" w:fill="FFFFFF"/>
        <w:spacing w:before="0" w:beforeAutospacing="0" w:after="0" w:afterAutospacing="0" w:line="520" w:lineRule="atLeast"/>
        <w:ind w:firstLine="520"/>
        <w:jc w:val="center"/>
        <w:rPr>
          <w:rFonts w:ascii="仿宋" w:eastAsia="仿宋" w:hAnsi="仿宋"/>
          <w:b/>
          <w:sz w:val="32"/>
          <w:szCs w:val="32"/>
        </w:rPr>
      </w:pPr>
      <w:r w:rsidRPr="006B5653">
        <w:rPr>
          <w:rFonts w:ascii="仿宋" w:eastAsia="仿宋" w:hAnsi="仿宋" w:hint="eastAsia"/>
          <w:b/>
          <w:sz w:val="32"/>
          <w:szCs w:val="32"/>
        </w:rPr>
        <w:t>第一章 总则</w:t>
      </w:r>
    </w:p>
    <w:p w:rsidR="00E36C4C" w:rsidRPr="006B5653" w:rsidRDefault="00E36C4C" w:rsidP="00E36C4C">
      <w:pPr>
        <w:pStyle w:val="a8"/>
        <w:shd w:val="clear" w:color="auto" w:fill="FFFFFF"/>
        <w:spacing w:before="0" w:beforeAutospacing="0" w:after="0" w:afterAutospacing="0" w:line="520" w:lineRule="atLeast"/>
        <w:ind w:firstLine="520"/>
        <w:rPr>
          <w:rFonts w:ascii="仿宋" w:eastAsia="仿宋" w:hAnsi="仿宋"/>
          <w:sz w:val="32"/>
          <w:szCs w:val="32"/>
        </w:rPr>
      </w:pPr>
      <w:r w:rsidRPr="006B5653">
        <w:rPr>
          <w:rFonts w:ascii="仿宋" w:eastAsia="仿宋" w:hAnsi="仿宋" w:hint="eastAsia"/>
          <w:b/>
          <w:bCs/>
          <w:sz w:val="32"/>
          <w:szCs w:val="32"/>
        </w:rPr>
        <w:t>第一条</w:t>
      </w:r>
      <w:r w:rsidRPr="006B5653">
        <w:rPr>
          <w:rFonts w:hint="eastAsia"/>
          <w:sz w:val="32"/>
          <w:szCs w:val="32"/>
        </w:rPr>
        <w:t> </w:t>
      </w:r>
      <w:r w:rsidRPr="006B5653">
        <w:rPr>
          <w:rFonts w:ascii="仿宋" w:eastAsia="仿宋" w:hAnsi="仿宋" w:hint="eastAsia"/>
          <w:sz w:val="32"/>
          <w:szCs w:val="32"/>
        </w:rPr>
        <w:t>为进一步加强学院收费管理，规范收费行为，根据《中华人民共和国高等教育法》、《高等学校收费管理暂行办法》和国家发改委、财政部《行政事业性收费标准管理暂行办法》等有关规定，制定本办法。</w:t>
      </w:r>
    </w:p>
    <w:p w:rsidR="00E36C4C" w:rsidRPr="006B5653" w:rsidRDefault="00E36C4C" w:rsidP="00E36C4C">
      <w:pPr>
        <w:pStyle w:val="a8"/>
        <w:shd w:val="clear" w:color="auto" w:fill="FFFFFF"/>
        <w:spacing w:before="0" w:beforeAutospacing="0" w:after="0" w:afterAutospacing="0" w:line="520" w:lineRule="atLeast"/>
        <w:ind w:firstLine="520"/>
        <w:rPr>
          <w:rFonts w:ascii="仿宋" w:eastAsia="仿宋" w:hAnsi="仿宋"/>
          <w:sz w:val="32"/>
          <w:szCs w:val="32"/>
        </w:rPr>
      </w:pPr>
      <w:r w:rsidRPr="006B5653">
        <w:rPr>
          <w:rFonts w:ascii="仿宋" w:eastAsia="仿宋" w:hAnsi="仿宋" w:hint="eastAsia"/>
          <w:b/>
          <w:bCs/>
          <w:sz w:val="32"/>
          <w:szCs w:val="32"/>
        </w:rPr>
        <w:t>第二条</w:t>
      </w:r>
      <w:r w:rsidRPr="006B5653">
        <w:rPr>
          <w:rFonts w:hint="eastAsia"/>
          <w:b/>
          <w:bCs/>
          <w:sz w:val="32"/>
          <w:szCs w:val="32"/>
        </w:rPr>
        <w:t> </w:t>
      </w:r>
      <w:r w:rsidRPr="006B5653">
        <w:rPr>
          <w:rFonts w:ascii="仿宋" w:eastAsia="仿宋" w:hAnsi="仿宋" w:hint="eastAsia"/>
          <w:sz w:val="32"/>
          <w:szCs w:val="32"/>
        </w:rPr>
        <w:t>财务处为学院唯一收费机构，对学院收费进行管理。收费票据由财务处统一领购和管理，各部门不得自行印制。</w:t>
      </w:r>
    </w:p>
    <w:p w:rsidR="00E36C4C" w:rsidRPr="006B5653" w:rsidRDefault="00E36C4C" w:rsidP="00E36C4C">
      <w:pPr>
        <w:pStyle w:val="a8"/>
        <w:shd w:val="clear" w:color="auto" w:fill="FFFFFF"/>
        <w:spacing w:before="0" w:beforeAutospacing="0" w:after="0" w:afterAutospacing="0" w:line="520" w:lineRule="atLeast"/>
        <w:ind w:firstLine="520"/>
        <w:rPr>
          <w:rFonts w:ascii="仿宋" w:eastAsia="仿宋" w:hAnsi="仿宋"/>
          <w:sz w:val="32"/>
          <w:szCs w:val="32"/>
        </w:rPr>
      </w:pPr>
      <w:r w:rsidRPr="006B5653">
        <w:rPr>
          <w:rFonts w:ascii="仿宋" w:eastAsia="仿宋" w:hAnsi="仿宋" w:hint="eastAsia"/>
          <w:b/>
          <w:bCs/>
          <w:sz w:val="32"/>
          <w:szCs w:val="32"/>
        </w:rPr>
        <w:t>第三条</w:t>
      </w:r>
      <w:r w:rsidRPr="006B5653">
        <w:rPr>
          <w:rFonts w:hint="eastAsia"/>
          <w:sz w:val="32"/>
          <w:szCs w:val="32"/>
        </w:rPr>
        <w:t> </w:t>
      </w:r>
      <w:r w:rsidRPr="006B5653">
        <w:rPr>
          <w:rFonts w:ascii="仿宋" w:eastAsia="仿宋" w:hAnsi="仿宋" w:hint="eastAsia"/>
          <w:sz w:val="32"/>
          <w:szCs w:val="32"/>
        </w:rPr>
        <w:t>学院依据上级文件规定的项目和标准收费，学生按规定缴纳。代收费、服务性收费，学生自愿选择。</w:t>
      </w:r>
    </w:p>
    <w:p w:rsidR="00E36C4C" w:rsidRPr="006B5653" w:rsidRDefault="00E36C4C" w:rsidP="00E36C4C">
      <w:pPr>
        <w:pStyle w:val="a8"/>
        <w:shd w:val="clear" w:color="auto" w:fill="FFFFFF"/>
        <w:spacing w:before="0" w:beforeAutospacing="0" w:after="0" w:afterAutospacing="0" w:line="520" w:lineRule="atLeast"/>
        <w:ind w:firstLine="520"/>
        <w:rPr>
          <w:rFonts w:ascii="仿宋" w:eastAsia="仿宋" w:hAnsi="仿宋"/>
          <w:sz w:val="32"/>
          <w:szCs w:val="32"/>
        </w:rPr>
      </w:pPr>
      <w:r w:rsidRPr="006B5653">
        <w:rPr>
          <w:rFonts w:ascii="仿宋" w:eastAsia="仿宋" w:hAnsi="仿宋" w:hint="eastAsia"/>
          <w:b/>
          <w:bCs/>
          <w:sz w:val="32"/>
          <w:szCs w:val="32"/>
        </w:rPr>
        <w:t>第四条</w:t>
      </w:r>
      <w:r w:rsidRPr="006B5653">
        <w:rPr>
          <w:rFonts w:hint="eastAsia"/>
          <w:sz w:val="32"/>
          <w:szCs w:val="32"/>
        </w:rPr>
        <w:t> </w:t>
      </w:r>
      <w:r w:rsidRPr="006B5653">
        <w:rPr>
          <w:rFonts w:ascii="仿宋" w:eastAsia="仿宋" w:hAnsi="仿宋" w:hint="eastAsia"/>
          <w:sz w:val="32"/>
          <w:szCs w:val="32"/>
        </w:rPr>
        <w:t>上级文件规定的项目收费全额上缴财政，实行收支两条线管理，接受物价、财政部门和社会的监督。</w:t>
      </w:r>
    </w:p>
    <w:p w:rsidR="00E36C4C" w:rsidRPr="006B5653" w:rsidRDefault="00E36C4C" w:rsidP="00E36C4C">
      <w:pPr>
        <w:pStyle w:val="a8"/>
        <w:shd w:val="clear" w:color="auto" w:fill="FFFFFF"/>
        <w:spacing w:before="0" w:beforeAutospacing="0" w:after="0" w:afterAutospacing="0" w:line="520" w:lineRule="atLeast"/>
        <w:ind w:firstLine="520"/>
        <w:jc w:val="center"/>
        <w:rPr>
          <w:rFonts w:ascii="仿宋" w:eastAsia="仿宋" w:hAnsi="仿宋"/>
          <w:b/>
          <w:sz w:val="32"/>
          <w:szCs w:val="32"/>
        </w:rPr>
      </w:pPr>
      <w:r w:rsidRPr="006B5653">
        <w:rPr>
          <w:rFonts w:ascii="仿宋" w:eastAsia="仿宋" w:hAnsi="仿宋" w:hint="eastAsia"/>
          <w:b/>
          <w:sz w:val="32"/>
          <w:szCs w:val="32"/>
        </w:rPr>
        <w:t>第二章 学生学费、住宿费的收缴</w:t>
      </w:r>
    </w:p>
    <w:p w:rsidR="00E36C4C" w:rsidRPr="006B5653" w:rsidRDefault="00E36C4C" w:rsidP="00E36C4C">
      <w:pPr>
        <w:pStyle w:val="a8"/>
        <w:shd w:val="clear" w:color="auto" w:fill="FFFFFF"/>
        <w:spacing w:before="0" w:beforeAutospacing="0" w:after="0" w:afterAutospacing="0" w:line="520" w:lineRule="atLeast"/>
        <w:ind w:firstLine="520"/>
        <w:rPr>
          <w:rFonts w:ascii="仿宋" w:eastAsia="仿宋" w:hAnsi="仿宋"/>
          <w:sz w:val="32"/>
          <w:szCs w:val="32"/>
        </w:rPr>
      </w:pPr>
      <w:r w:rsidRPr="006B5653">
        <w:rPr>
          <w:rFonts w:ascii="仿宋" w:eastAsia="仿宋" w:hAnsi="仿宋" w:hint="eastAsia"/>
          <w:b/>
          <w:bCs/>
          <w:sz w:val="32"/>
          <w:szCs w:val="32"/>
        </w:rPr>
        <w:t>第五条</w:t>
      </w:r>
      <w:r w:rsidRPr="006B5653">
        <w:rPr>
          <w:rFonts w:hint="eastAsia"/>
          <w:sz w:val="32"/>
          <w:szCs w:val="32"/>
        </w:rPr>
        <w:t> </w:t>
      </w:r>
      <w:r w:rsidRPr="006B5653">
        <w:rPr>
          <w:rFonts w:ascii="仿宋" w:eastAsia="仿宋" w:hAnsi="仿宋" w:hint="eastAsia"/>
          <w:sz w:val="32"/>
          <w:szCs w:val="32"/>
        </w:rPr>
        <w:t>为加强对学生收费的管理，主管学生、财务工作的院领导主抓学生收费的管理工作。学生工作处、教务处、财务处</w:t>
      </w:r>
      <w:r w:rsidRPr="006B5653">
        <w:rPr>
          <w:rFonts w:ascii="仿宋" w:eastAsia="仿宋" w:hAnsi="仿宋" w:hint="eastAsia"/>
          <w:sz w:val="32"/>
          <w:szCs w:val="32"/>
        </w:rPr>
        <w:lastRenderedPageBreak/>
        <w:t>要各负其责，积极配合各系部、学院做好学费、住宿费的收缴工作。各系部、学院领导对本院学生收费负责，组织、管理本部门的学生收费工作，保证学费、住宿费收缴工作按时完成。</w:t>
      </w:r>
    </w:p>
    <w:p w:rsidR="00E36C4C" w:rsidRPr="006B5653" w:rsidRDefault="00E36C4C" w:rsidP="00E36C4C">
      <w:pPr>
        <w:pStyle w:val="a8"/>
        <w:shd w:val="clear" w:color="auto" w:fill="FFFFFF"/>
        <w:spacing w:before="0" w:beforeAutospacing="0" w:after="0" w:afterAutospacing="0" w:line="520" w:lineRule="atLeast"/>
        <w:ind w:firstLine="520"/>
        <w:rPr>
          <w:rFonts w:ascii="仿宋" w:eastAsia="仿宋" w:hAnsi="仿宋"/>
          <w:sz w:val="32"/>
          <w:szCs w:val="32"/>
        </w:rPr>
      </w:pPr>
      <w:r w:rsidRPr="006B5653">
        <w:rPr>
          <w:rFonts w:ascii="仿宋" w:eastAsia="仿宋" w:hAnsi="仿宋" w:hint="eastAsia"/>
          <w:b/>
          <w:bCs/>
          <w:sz w:val="32"/>
          <w:szCs w:val="32"/>
        </w:rPr>
        <w:t>第六条</w:t>
      </w:r>
      <w:r w:rsidRPr="006B5653">
        <w:rPr>
          <w:rFonts w:hint="eastAsia"/>
          <w:sz w:val="32"/>
          <w:szCs w:val="32"/>
        </w:rPr>
        <w:t> </w:t>
      </w:r>
      <w:r w:rsidRPr="006B5653">
        <w:rPr>
          <w:rFonts w:ascii="仿宋" w:eastAsia="仿宋" w:hAnsi="仿宋" w:hint="eastAsia"/>
          <w:sz w:val="32"/>
          <w:szCs w:val="32"/>
        </w:rPr>
        <w:t>学生学费、住宿费收费管理</w:t>
      </w:r>
    </w:p>
    <w:p w:rsidR="00E36C4C" w:rsidRPr="006B5653" w:rsidRDefault="00E36C4C" w:rsidP="00E36C4C">
      <w:pPr>
        <w:pStyle w:val="a8"/>
        <w:shd w:val="clear" w:color="auto" w:fill="FFFFFF"/>
        <w:spacing w:before="0" w:beforeAutospacing="0" w:after="0" w:afterAutospacing="0" w:line="520" w:lineRule="atLeast"/>
        <w:ind w:firstLine="520"/>
        <w:rPr>
          <w:rFonts w:ascii="仿宋" w:eastAsia="仿宋" w:hAnsi="仿宋"/>
          <w:sz w:val="32"/>
          <w:szCs w:val="32"/>
        </w:rPr>
      </w:pPr>
      <w:r w:rsidRPr="006B5653">
        <w:rPr>
          <w:rFonts w:ascii="仿宋" w:eastAsia="仿宋" w:hAnsi="仿宋" w:hint="eastAsia"/>
          <w:sz w:val="32"/>
          <w:szCs w:val="32"/>
        </w:rPr>
        <w:t>（一）新生收费工作：学院招生就业指导中心应于新生报到前10—15日，将已编制学号的新生名单提供给财务处，同时提交教务处、各系部、学院。新生报到前7—10日，教务处将新生编班后的名单提供给财务处。各系部、学院将新生的宿舍分配情况提供给财务处。财务处根据名单编制收费程序，新生应按入学须知的要求，在规定日期前，进行缴费。新生因家庭经济困难、正在办理国家助学贷款等原因不能及时足额缴纳费用的，应按学院规定办理“绿色通道”缓缴费（仅限学费、住宿费）手续。</w:t>
      </w:r>
    </w:p>
    <w:p w:rsidR="00E36C4C" w:rsidRPr="006B5653" w:rsidRDefault="00E36C4C" w:rsidP="00E36C4C">
      <w:pPr>
        <w:pStyle w:val="a8"/>
        <w:shd w:val="clear" w:color="auto" w:fill="FFFFFF"/>
        <w:spacing w:before="0" w:beforeAutospacing="0" w:after="0" w:afterAutospacing="0" w:line="520" w:lineRule="atLeast"/>
        <w:ind w:firstLine="520"/>
        <w:rPr>
          <w:rFonts w:ascii="仿宋" w:eastAsia="仿宋" w:hAnsi="仿宋"/>
          <w:sz w:val="32"/>
          <w:szCs w:val="32"/>
        </w:rPr>
      </w:pPr>
      <w:r w:rsidRPr="006B5653">
        <w:rPr>
          <w:rFonts w:ascii="仿宋" w:eastAsia="仿宋" w:hAnsi="仿宋" w:hint="eastAsia"/>
          <w:sz w:val="32"/>
          <w:szCs w:val="32"/>
        </w:rPr>
        <w:t>（二）在校生收费工作：学生必须于每学年暑假开学后两周内按规定缴费。对未按规定期限缴纳学费、住宿费的学生，根据教育部《高等学校学生管理规定》第十条的要求，各系部、学院不予办理注册手续。</w:t>
      </w:r>
    </w:p>
    <w:p w:rsidR="00E36C4C" w:rsidRPr="006B5653" w:rsidRDefault="00E36C4C" w:rsidP="00E36C4C">
      <w:pPr>
        <w:pStyle w:val="a8"/>
        <w:shd w:val="clear" w:color="auto" w:fill="FFFFFF"/>
        <w:spacing w:before="0" w:beforeAutospacing="0" w:after="0" w:afterAutospacing="0" w:line="520" w:lineRule="atLeast"/>
        <w:ind w:firstLine="520"/>
        <w:rPr>
          <w:rFonts w:ascii="仿宋" w:eastAsia="仿宋" w:hAnsi="仿宋"/>
          <w:sz w:val="32"/>
          <w:szCs w:val="32"/>
        </w:rPr>
      </w:pPr>
      <w:r w:rsidRPr="006B5653">
        <w:rPr>
          <w:rFonts w:ascii="仿宋" w:eastAsia="仿宋" w:hAnsi="仿宋" w:hint="eastAsia"/>
          <w:b/>
          <w:bCs/>
          <w:sz w:val="32"/>
          <w:szCs w:val="32"/>
        </w:rPr>
        <w:t>第七条</w:t>
      </w:r>
      <w:r w:rsidRPr="006B5653">
        <w:rPr>
          <w:rFonts w:hint="eastAsia"/>
          <w:sz w:val="32"/>
          <w:szCs w:val="32"/>
        </w:rPr>
        <w:t> </w:t>
      </w:r>
      <w:r w:rsidRPr="006B5653">
        <w:rPr>
          <w:rFonts w:ascii="仿宋" w:eastAsia="仿宋" w:hAnsi="仿宋" w:hint="eastAsia"/>
          <w:sz w:val="32"/>
          <w:szCs w:val="32"/>
        </w:rPr>
        <w:t>学费、住宿费按学年收取。学费收取原则上实行“老生老办法，新生新办法。”不得跨学年收费。</w:t>
      </w:r>
    </w:p>
    <w:p w:rsidR="00E36C4C" w:rsidRPr="006B5653" w:rsidRDefault="00E36C4C" w:rsidP="00E36C4C">
      <w:pPr>
        <w:pStyle w:val="a8"/>
        <w:shd w:val="clear" w:color="auto" w:fill="FFFFFF"/>
        <w:spacing w:before="0" w:beforeAutospacing="0" w:after="0" w:afterAutospacing="0" w:line="520" w:lineRule="atLeast"/>
        <w:ind w:firstLine="520"/>
        <w:rPr>
          <w:rFonts w:ascii="仿宋" w:eastAsia="仿宋" w:hAnsi="仿宋"/>
          <w:sz w:val="32"/>
          <w:szCs w:val="32"/>
        </w:rPr>
      </w:pPr>
      <w:r w:rsidRPr="006B5653">
        <w:rPr>
          <w:rFonts w:ascii="仿宋" w:eastAsia="仿宋" w:hAnsi="仿宋" w:hint="eastAsia"/>
          <w:b/>
          <w:bCs/>
          <w:sz w:val="32"/>
          <w:szCs w:val="32"/>
        </w:rPr>
        <w:t>第八条</w:t>
      </w:r>
      <w:r w:rsidRPr="006B5653">
        <w:rPr>
          <w:rFonts w:hint="eastAsia"/>
          <w:sz w:val="32"/>
          <w:szCs w:val="32"/>
        </w:rPr>
        <w:t> </w:t>
      </w:r>
      <w:r w:rsidRPr="006B5653">
        <w:rPr>
          <w:rFonts w:ascii="仿宋" w:eastAsia="仿宋" w:hAnsi="仿宋" w:hint="eastAsia"/>
          <w:sz w:val="32"/>
          <w:szCs w:val="32"/>
        </w:rPr>
        <w:t>按国家和省学生学籍管理的有关规定休学的学生，不予退费，复学后按所在班级学生的学费、住宿费收费标准实行多退少补。</w:t>
      </w:r>
    </w:p>
    <w:p w:rsidR="00E36C4C" w:rsidRPr="006B5653" w:rsidRDefault="00E36C4C" w:rsidP="00E36C4C">
      <w:pPr>
        <w:pStyle w:val="a8"/>
        <w:shd w:val="clear" w:color="auto" w:fill="FFFFFF"/>
        <w:spacing w:before="0" w:beforeAutospacing="0" w:after="0" w:afterAutospacing="0" w:line="520" w:lineRule="atLeast"/>
        <w:ind w:firstLine="520"/>
        <w:rPr>
          <w:rFonts w:ascii="仿宋" w:eastAsia="仿宋" w:hAnsi="仿宋"/>
          <w:sz w:val="32"/>
          <w:szCs w:val="32"/>
        </w:rPr>
      </w:pPr>
      <w:r w:rsidRPr="006B5653">
        <w:rPr>
          <w:rFonts w:ascii="仿宋" w:eastAsia="仿宋" w:hAnsi="仿宋" w:hint="eastAsia"/>
          <w:b/>
          <w:bCs/>
          <w:sz w:val="32"/>
          <w:szCs w:val="32"/>
        </w:rPr>
        <w:t>第九条</w:t>
      </w:r>
      <w:r w:rsidRPr="006B5653">
        <w:rPr>
          <w:rFonts w:hint="eastAsia"/>
          <w:sz w:val="32"/>
          <w:szCs w:val="32"/>
        </w:rPr>
        <w:t> </w:t>
      </w:r>
      <w:r w:rsidRPr="006B5653">
        <w:rPr>
          <w:rFonts w:ascii="仿宋" w:eastAsia="仿宋" w:hAnsi="仿宋" w:hint="eastAsia"/>
          <w:sz w:val="32"/>
          <w:szCs w:val="32"/>
        </w:rPr>
        <w:t>对因病办理保留入学资格手续的新生，复学后按第八条规定办理；对于体检复查中发现患有严重疾病，不能继续在校学习的新生，退还全部学费和住宿费。</w:t>
      </w:r>
    </w:p>
    <w:p w:rsidR="00E36C4C" w:rsidRPr="006B5653" w:rsidRDefault="00E36C4C" w:rsidP="00E36C4C">
      <w:pPr>
        <w:pStyle w:val="a8"/>
        <w:shd w:val="clear" w:color="auto" w:fill="FFFFFF"/>
        <w:spacing w:before="0" w:beforeAutospacing="0" w:after="0" w:afterAutospacing="0" w:line="520" w:lineRule="atLeast"/>
        <w:ind w:firstLine="520"/>
        <w:rPr>
          <w:rFonts w:ascii="仿宋" w:eastAsia="仿宋" w:hAnsi="仿宋"/>
          <w:sz w:val="32"/>
          <w:szCs w:val="32"/>
        </w:rPr>
      </w:pPr>
      <w:r w:rsidRPr="006B5653">
        <w:rPr>
          <w:rFonts w:ascii="仿宋" w:eastAsia="仿宋" w:hAnsi="仿宋" w:hint="eastAsia"/>
          <w:b/>
          <w:bCs/>
          <w:sz w:val="32"/>
          <w:szCs w:val="32"/>
        </w:rPr>
        <w:t>第十条</w:t>
      </w:r>
      <w:r w:rsidRPr="006B5653">
        <w:rPr>
          <w:rFonts w:hint="eastAsia"/>
          <w:sz w:val="32"/>
          <w:szCs w:val="32"/>
        </w:rPr>
        <w:t> </w:t>
      </w:r>
      <w:r w:rsidRPr="006B5653">
        <w:rPr>
          <w:rFonts w:ascii="仿宋" w:eastAsia="仿宋" w:hAnsi="仿宋" w:hint="eastAsia"/>
          <w:sz w:val="32"/>
          <w:szCs w:val="32"/>
        </w:rPr>
        <w:t>因自费出国、转学、就业、死亡等原因中止学习者，按注册当年在校的时间确定退还学费和住宿费的数额。按学年计</w:t>
      </w:r>
      <w:r w:rsidRPr="006B5653">
        <w:rPr>
          <w:rFonts w:ascii="仿宋" w:eastAsia="仿宋" w:hAnsi="仿宋" w:hint="eastAsia"/>
          <w:sz w:val="32"/>
          <w:szCs w:val="32"/>
        </w:rPr>
        <w:lastRenderedPageBreak/>
        <w:t>算，从学校规定的报到或注册之日到学生提出正式申请之日，学生在校时间在一个月内的，退还所缴当年学费和住宿费的百分之九十；在校时间在一个月以上（含一个月）不足两个月的，退还所缴当年学费和住宿费的百分之七十；在校时间在两个月以上（含两个月）至一个学期的，退还所缴当年学费和住宿费的百分之五十；超过一学期的，不予退费。</w:t>
      </w:r>
    </w:p>
    <w:p w:rsidR="00E36C4C" w:rsidRPr="006B5653" w:rsidRDefault="00E36C4C" w:rsidP="00E36C4C">
      <w:pPr>
        <w:pStyle w:val="a8"/>
        <w:shd w:val="clear" w:color="auto" w:fill="FFFFFF"/>
        <w:spacing w:before="0" w:beforeAutospacing="0" w:after="0" w:afterAutospacing="0" w:line="520" w:lineRule="atLeast"/>
        <w:ind w:firstLine="520"/>
        <w:rPr>
          <w:rFonts w:ascii="仿宋" w:eastAsia="仿宋" w:hAnsi="仿宋"/>
          <w:sz w:val="32"/>
          <w:szCs w:val="32"/>
        </w:rPr>
      </w:pPr>
      <w:r w:rsidRPr="006B5653">
        <w:rPr>
          <w:rFonts w:ascii="仿宋" w:eastAsia="仿宋" w:hAnsi="仿宋" w:hint="eastAsia"/>
          <w:sz w:val="32"/>
          <w:szCs w:val="32"/>
        </w:rPr>
        <w:t>按学籍管理有关规定被勒令退学、开除学籍的，以及擅自离校被取消学籍的不予退费。</w:t>
      </w:r>
    </w:p>
    <w:p w:rsidR="00E36C4C" w:rsidRPr="006B5653" w:rsidRDefault="00E36C4C" w:rsidP="00E36C4C">
      <w:pPr>
        <w:pStyle w:val="a8"/>
        <w:shd w:val="clear" w:color="auto" w:fill="FFFFFF"/>
        <w:spacing w:before="0" w:beforeAutospacing="0" w:after="0" w:afterAutospacing="0" w:line="520" w:lineRule="atLeast"/>
        <w:ind w:firstLine="520"/>
        <w:rPr>
          <w:rFonts w:ascii="仿宋" w:eastAsia="仿宋" w:hAnsi="仿宋"/>
          <w:sz w:val="32"/>
          <w:szCs w:val="32"/>
        </w:rPr>
      </w:pPr>
      <w:r w:rsidRPr="006B5653">
        <w:rPr>
          <w:rFonts w:ascii="仿宋" w:eastAsia="仿宋" w:hAnsi="仿宋" w:hint="eastAsia"/>
          <w:b/>
          <w:bCs/>
          <w:sz w:val="32"/>
          <w:szCs w:val="32"/>
        </w:rPr>
        <w:t>第十一条</w:t>
      </w:r>
      <w:r w:rsidRPr="006B5653">
        <w:rPr>
          <w:rFonts w:hint="eastAsia"/>
          <w:b/>
          <w:bCs/>
          <w:sz w:val="32"/>
          <w:szCs w:val="32"/>
        </w:rPr>
        <w:t> </w:t>
      </w:r>
      <w:r w:rsidRPr="006B5653">
        <w:rPr>
          <w:rFonts w:ascii="仿宋" w:eastAsia="仿宋" w:hAnsi="仿宋" w:hint="eastAsia"/>
          <w:sz w:val="32"/>
          <w:szCs w:val="32"/>
        </w:rPr>
        <w:t>学生公寓调整及申请走读，原则上每学年调整一次，暑期开学后两周内办理完毕，财务处根据学生工作部与公寓办提供的变动证明，调整住宿费收费标准。超过开学后一周后办理的走读手续，财务处不予退费。</w:t>
      </w:r>
    </w:p>
    <w:p w:rsidR="00E36C4C" w:rsidRPr="006B5653" w:rsidRDefault="00E36C4C" w:rsidP="00E36C4C">
      <w:pPr>
        <w:pStyle w:val="a8"/>
        <w:shd w:val="clear" w:color="auto" w:fill="FFFFFF"/>
        <w:spacing w:before="0" w:beforeAutospacing="0" w:after="0" w:afterAutospacing="0" w:line="520" w:lineRule="atLeast"/>
        <w:jc w:val="center"/>
        <w:rPr>
          <w:rFonts w:ascii="仿宋" w:eastAsia="仿宋" w:hAnsi="仿宋"/>
          <w:sz w:val="32"/>
          <w:szCs w:val="32"/>
        </w:rPr>
      </w:pPr>
      <w:r w:rsidRPr="006B5653">
        <w:rPr>
          <w:rFonts w:ascii="仿宋" w:eastAsia="仿宋" w:hAnsi="仿宋" w:hint="eastAsia"/>
          <w:b/>
          <w:sz w:val="32"/>
          <w:szCs w:val="32"/>
        </w:rPr>
        <w:t>第三章 服务性收费</w:t>
      </w:r>
    </w:p>
    <w:p w:rsidR="00E36C4C" w:rsidRPr="006B5653" w:rsidRDefault="00E36C4C" w:rsidP="00E36C4C">
      <w:pPr>
        <w:pStyle w:val="a8"/>
        <w:shd w:val="clear" w:color="auto" w:fill="FFFFFF"/>
        <w:spacing w:before="0" w:beforeAutospacing="0" w:after="0" w:afterAutospacing="0" w:line="520" w:lineRule="atLeast"/>
        <w:ind w:firstLine="520"/>
        <w:rPr>
          <w:rFonts w:ascii="仿宋" w:eastAsia="仿宋" w:hAnsi="仿宋"/>
          <w:sz w:val="32"/>
          <w:szCs w:val="32"/>
        </w:rPr>
      </w:pPr>
      <w:r w:rsidRPr="006B5653">
        <w:rPr>
          <w:rFonts w:ascii="仿宋" w:eastAsia="仿宋" w:hAnsi="仿宋" w:hint="eastAsia"/>
          <w:b/>
          <w:bCs/>
          <w:sz w:val="32"/>
          <w:szCs w:val="32"/>
        </w:rPr>
        <w:t>第十二条</w:t>
      </w:r>
      <w:r w:rsidRPr="006B5653">
        <w:rPr>
          <w:rFonts w:hint="eastAsia"/>
          <w:sz w:val="32"/>
          <w:szCs w:val="32"/>
        </w:rPr>
        <w:t> </w:t>
      </w:r>
      <w:r w:rsidRPr="006B5653">
        <w:rPr>
          <w:rFonts w:ascii="仿宋" w:eastAsia="仿宋" w:hAnsi="仿宋" w:hint="eastAsia"/>
          <w:sz w:val="32"/>
          <w:szCs w:val="32"/>
        </w:rPr>
        <w:t>服务性收费本着成本补偿、学生自愿和非营利原则，即时发生，即时收取。</w:t>
      </w:r>
    </w:p>
    <w:p w:rsidR="00E36C4C" w:rsidRPr="006B5653" w:rsidRDefault="00E36C4C" w:rsidP="00E36C4C">
      <w:pPr>
        <w:pStyle w:val="a8"/>
        <w:shd w:val="clear" w:color="auto" w:fill="FFFFFF"/>
        <w:spacing w:before="0" w:beforeAutospacing="0" w:after="0" w:afterAutospacing="0" w:line="520" w:lineRule="atLeast"/>
        <w:ind w:firstLine="520"/>
        <w:rPr>
          <w:rFonts w:ascii="仿宋" w:eastAsia="仿宋" w:hAnsi="仿宋"/>
          <w:sz w:val="32"/>
          <w:szCs w:val="32"/>
        </w:rPr>
      </w:pPr>
      <w:r w:rsidRPr="006B5653">
        <w:rPr>
          <w:rFonts w:ascii="仿宋" w:eastAsia="仿宋" w:hAnsi="仿宋" w:hint="eastAsia"/>
          <w:sz w:val="32"/>
          <w:szCs w:val="32"/>
        </w:rPr>
        <w:t>服务性收费标准，由负责部门提出意见，学院办公会议同意后，在上级物价部门备案批准后，负责部门收集后统一交财务处。</w:t>
      </w:r>
    </w:p>
    <w:p w:rsidR="00E36C4C" w:rsidRPr="006B5653" w:rsidRDefault="00E36C4C" w:rsidP="00E36C4C">
      <w:pPr>
        <w:pStyle w:val="a8"/>
        <w:shd w:val="clear" w:color="auto" w:fill="FFFFFF"/>
        <w:spacing w:before="0" w:beforeAutospacing="0" w:after="0" w:afterAutospacing="0" w:line="520" w:lineRule="atLeast"/>
        <w:ind w:firstLine="520"/>
        <w:rPr>
          <w:rFonts w:ascii="仿宋" w:eastAsia="仿宋" w:hAnsi="仿宋"/>
          <w:sz w:val="32"/>
          <w:szCs w:val="32"/>
        </w:rPr>
      </w:pPr>
      <w:r w:rsidRPr="006B5653">
        <w:rPr>
          <w:rFonts w:ascii="仿宋" w:eastAsia="仿宋" w:hAnsi="仿宋" w:hint="eastAsia"/>
          <w:b/>
          <w:bCs/>
          <w:sz w:val="32"/>
          <w:szCs w:val="32"/>
        </w:rPr>
        <w:t xml:space="preserve">第十三条  </w:t>
      </w:r>
      <w:r w:rsidRPr="006B5653">
        <w:rPr>
          <w:rFonts w:ascii="仿宋" w:eastAsia="仿宋" w:hAnsi="仿宋" w:hint="eastAsia"/>
          <w:sz w:val="32"/>
          <w:szCs w:val="32"/>
        </w:rPr>
        <w:t>继续教育学院收费管理</w:t>
      </w:r>
    </w:p>
    <w:p w:rsidR="00E36C4C" w:rsidRPr="006B5653" w:rsidRDefault="00E36C4C" w:rsidP="00E36C4C">
      <w:pPr>
        <w:pStyle w:val="a8"/>
        <w:shd w:val="clear" w:color="auto" w:fill="FFFFFF"/>
        <w:spacing w:before="0" w:beforeAutospacing="0" w:after="0" w:afterAutospacing="0" w:line="520" w:lineRule="atLeast"/>
        <w:ind w:firstLine="520"/>
        <w:rPr>
          <w:rFonts w:ascii="仿宋" w:eastAsia="仿宋" w:hAnsi="仿宋"/>
          <w:sz w:val="32"/>
          <w:szCs w:val="32"/>
        </w:rPr>
      </w:pPr>
      <w:r w:rsidRPr="006B5653">
        <w:rPr>
          <w:rFonts w:ascii="仿宋" w:eastAsia="仿宋" w:hAnsi="仿宋" w:hint="eastAsia"/>
          <w:sz w:val="32"/>
          <w:szCs w:val="32"/>
        </w:rPr>
        <w:t>各地函授站及承办的各种短期培训班上缴的费用依据冀价行费【2008】42号文规定提供相关协议或材料，上报物价等部门备案后执行，继续教育学院负责费用的催缴工作。</w:t>
      </w:r>
    </w:p>
    <w:p w:rsidR="00E36C4C" w:rsidRPr="006B5653" w:rsidRDefault="00E36C4C" w:rsidP="00E36C4C">
      <w:pPr>
        <w:pStyle w:val="a8"/>
        <w:shd w:val="clear" w:color="auto" w:fill="FFFFFF"/>
        <w:spacing w:before="0" w:beforeAutospacing="0" w:after="0" w:afterAutospacing="0" w:line="520" w:lineRule="atLeast"/>
        <w:jc w:val="center"/>
        <w:rPr>
          <w:rFonts w:ascii="仿宋" w:eastAsia="仿宋" w:hAnsi="仿宋"/>
          <w:sz w:val="32"/>
          <w:szCs w:val="32"/>
        </w:rPr>
      </w:pPr>
      <w:r w:rsidRPr="006B5653">
        <w:rPr>
          <w:rFonts w:ascii="仿宋" w:eastAsia="仿宋" w:hAnsi="仿宋" w:hint="eastAsia"/>
          <w:b/>
          <w:sz w:val="32"/>
          <w:szCs w:val="32"/>
        </w:rPr>
        <w:t>第四章 代收费</w:t>
      </w:r>
    </w:p>
    <w:p w:rsidR="00E36C4C" w:rsidRPr="006B5653" w:rsidRDefault="00E36C4C" w:rsidP="00E36C4C">
      <w:pPr>
        <w:pStyle w:val="a8"/>
        <w:shd w:val="clear" w:color="auto" w:fill="FFFFFF"/>
        <w:spacing w:before="0" w:beforeAutospacing="0" w:after="0" w:afterAutospacing="0" w:line="520" w:lineRule="atLeast"/>
        <w:ind w:firstLine="520"/>
        <w:rPr>
          <w:rFonts w:ascii="仿宋" w:eastAsia="仿宋" w:hAnsi="仿宋"/>
          <w:sz w:val="32"/>
          <w:szCs w:val="32"/>
        </w:rPr>
      </w:pPr>
      <w:r w:rsidRPr="006B5653">
        <w:rPr>
          <w:rFonts w:ascii="仿宋" w:eastAsia="仿宋" w:hAnsi="仿宋" w:hint="eastAsia"/>
          <w:b/>
          <w:bCs/>
          <w:sz w:val="32"/>
          <w:szCs w:val="32"/>
        </w:rPr>
        <w:t>第十四条</w:t>
      </w:r>
      <w:r w:rsidRPr="006B5653">
        <w:rPr>
          <w:rFonts w:hint="eastAsia"/>
          <w:sz w:val="32"/>
          <w:szCs w:val="32"/>
        </w:rPr>
        <w:t>  </w:t>
      </w:r>
      <w:r w:rsidRPr="006B5653">
        <w:rPr>
          <w:rFonts w:ascii="仿宋" w:eastAsia="仿宋" w:hAnsi="仿宋" w:hint="eastAsia"/>
          <w:sz w:val="32"/>
          <w:szCs w:val="32"/>
        </w:rPr>
        <w:t>代收费坚持“明确项目、学生自愿、据实结算”的原则。</w:t>
      </w:r>
    </w:p>
    <w:p w:rsidR="00E36C4C" w:rsidRPr="006B5653" w:rsidRDefault="00E36C4C" w:rsidP="00E36C4C">
      <w:pPr>
        <w:pStyle w:val="a8"/>
        <w:shd w:val="clear" w:color="auto" w:fill="FFFFFF"/>
        <w:spacing w:before="0" w:beforeAutospacing="0" w:after="0" w:afterAutospacing="0" w:line="520" w:lineRule="atLeast"/>
        <w:ind w:firstLine="520"/>
        <w:rPr>
          <w:rFonts w:ascii="仿宋" w:eastAsia="仿宋" w:hAnsi="仿宋"/>
          <w:sz w:val="32"/>
          <w:szCs w:val="32"/>
        </w:rPr>
      </w:pPr>
      <w:r w:rsidRPr="006B5653">
        <w:rPr>
          <w:rFonts w:ascii="仿宋" w:eastAsia="仿宋" w:hAnsi="仿宋" w:hint="eastAsia"/>
          <w:sz w:val="32"/>
          <w:szCs w:val="32"/>
        </w:rPr>
        <w:t>代收费的项目包括：教材、卧具、军训服、健康检测、医疗保险。</w:t>
      </w:r>
    </w:p>
    <w:p w:rsidR="00E36C4C" w:rsidRPr="006B5653" w:rsidRDefault="00E36C4C" w:rsidP="00E36C4C">
      <w:pPr>
        <w:pStyle w:val="a8"/>
        <w:shd w:val="clear" w:color="auto" w:fill="FFFFFF"/>
        <w:spacing w:before="0" w:beforeAutospacing="0" w:after="0" w:afterAutospacing="0" w:line="520" w:lineRule="atLeast"/>
        <w:ind w:firstLine="520"/>
        <w:rPr>
          <w:rFonts w:ascii="仿宋" w:eastAsia="仿宋" w:hAnsi="仿宋"/>
          <w:sz w:val="32"/>
          <w:szCs w:val="32"/>
        </w:rPr>
      </w:pPr>
      <w:r w:rsidRPr="006B5653">
        <w:rPr>
          <w:rFonts w:ascii="仿宋" w:eastAsia="仿宋" w:hAnsi="仿宋" w:hint="eastAsia"/>
          <w:sz w:val="32"/>
          <w:szCs w:val="32"/>
        </w:rPr>
        <w:lastRenderedPageBreak/>
        <w:t>（一）学生教材购买由教务处根据国家政策提出方案，对教材供应商进行招标。学生自愿购买，系部、班级根据本部门学生购买数量和品种收取书费，直接付给教材供应商。</w:t>
      </w:r>
    </w:p>
    <w:p w:rsidR="00E36C4C" w:rsidRPr="006B5653" w:rsidRDefault="00E36C4C" w:rsidP="00E36C4C">
      <w:pPr>
        <w:pStyle w:val="a8"/>
        <w:shd w:val="clear" w:color="auto" w:fill="FFFFFF"/>
        <w:spacing w:before="0" w:beforeAutospacing="0" w:after="0" w:afterAutospacing="0" w:line="520" w:lineRule="atLeast"/>
        <w:ind w:firstLine="520"/>
        <w:rPr>
          <w:rFonts w:ascii="仿宋" w:eastAsia="仿宋" w:hAnsi="仿宋"/>
          <w:sz w:val="32"/>
          <w:szCs w:val="32"/>
        </w:rPr>
      </w:pPr>
      <w:r w:rsidRPr="006B5653">
        <w:rPr>
          <w:rFonts w:ascii="仿宋" w:eastAsia="仿宋" w:hAnsi="仿宋" w:hint="eastAsia"/>
          <w:sz w:val="32"/>
          <w:szCs w:val="32"/>
        </w:rPr>
        <w:t>（二）学生卧具军训服由学生工作部根据国家政策提出方案，对供应商进行招标，新生开学时，学院为供应商提供场地，学生自愿购置。</w:t>
      </w:r>
    </w:p>
    <w:p w:rsidR="00E36C4C" w:rsidRPr="006B5653" w:rsidRDefault="00E36C4C" w:rsidP="00E36C4C">
      <w:pPr>
        <w:pStyle w:val="a8"/>
        <w:shd w:val="clear" w:color="auto" w:fill="FFFFFF"/>
        <w:spacing w:before="0" w:beforeAutospacing="0" w:after="0" w:afterAutospacing="0" w:line="520" w:lineRule="atLeast"/>
        <w:ind w:firstLine="520"/>
        <w:rPr>
          <w:rFonts w:ascii="仿宋" w:eastAsia="仿宋" w:hAnsi="仿宋"/>
          <w:sz w:val="32"/>
          <w:szCs w:val="32"/>
        </w:rPr>
      </w:pPr>
      <w:r w:rsidRPr="006B5653">
        <w:rPr>
          <w:rFonts w:ascii="仿宋" w:eastAsia="仿宋" w:hAnsi="仿宋" w:hint="eastAsia"/>
          <w:sz w:val="32"/>
          <w:szCs w:val="32"/>
        </w:rPr>
        <w:t>（三）学生医疗保险由学生工作部根据国家医保政策统计在校入医保学生信息,系统管理员将学生信息上传国家医保系统后，学生自行网上缴费。</w:t>
      </w:r>
    </w:p>
    <w:p w:rsidR="00E36C4C" w:rsidRPr="006B5653" w:rsidRDefault="00E36C4C" w:rsidP="00E36C4C">
      <w:pPr>
        <w:pStyle w:val="a8"/>
        <w:shd w:val="clear" w:color="auto" w:fill="FFFFFF"/>
        <w:spacing w:before="0" w:beforeAutospacing="0" w:after="0" w:afterAutospacing="0" w:line="520" w:lineRule="atLeast"/>
        <w:ind w:firstLine="520"/>
        <w:rPr>
          <w:rFonts w:ascii="仿宋" w:eastAsia="仿宋" w:hAnsi="仿宋"/>
          <w:sz w:val="32"/>
          <w:szCs w:val="32"/>
        </w:rPr>
      </w:pPr>
      <w:r w:rsidRPr="006B5653">
        <w:rPr>
          <w:rFonts w:ascii="仿宋" w:eastAsia="仿宋" w:hAnsi="仿宋" w:hint="eastAsia"/>
          <w:sz w:val="32"/>
          <w:szCs w:val="32"/>
        </w:rPr>
        <w:t>（四）新生入学体检由后勤管理处根据国家政策要求的体检项目，招标或聘请有资质的医疗部门进行，服务价格不超过物价部门规定的医疗服务价格相应等级标准。</w:t>
      </w:r>
    </w:p>
    <w:p w:rsidR="00E36C4C" w:rsidRPr="006B5653" w:rsidRDefault="00E36C4C" w:rsidP="00E36C4C">
      <w:pPr>
        <w:pStyle w:val="a8"/>
        <w:shd w:val="clear" w:color="auto" w:fill="FFFFFF"/>
        <w:spacing w:before="0" w:beforeAutospacing="0" w:after="0" w:afterAutospacing="0" w:line="520" w:lineRule="atLeast"/>
        <w:ind w:firstLine="520"/>
        <w:jc w:val="center"/>
        <w:rPr>
          <w:rFonts w:ascii="仿宋" w:eastAsia="仿宋" w:hAnsi="仿宋"/>
          <w:b/>
          <w:sz w:val="32"/>
          <w:szCs w:val="32"/>
        </w:rPr>
      </w:pPr>
      <w:r w:rsidRPr="006B5653">
        <w:rPr>
          <w:rFonts w:ascii="仿宋" w:eastAsia="仿宋" w:hAnsi="仿宋" w:hint="eastAsia"/>
          <w:b/>
          <w:sz w:val="32"/>
          <w:szCs w:val="32"/>
        </w:rPr>
        <w:t>第五章 其他收费</w:t>
      </w:r>
    </w:p>
    <w:p w:rsidR="00E36C4C" w:rsidRPr="006B5653" w:rsidRDefault="00E36C4C" w:rsidP="00E36C4C">
      <w:pPr>
        <w:pStyle w:val="a8"/>
        <w:shd w:val="clear" w:color="auto" w:fill="FFFFFF"/>
        <w:spacing w:before="0" w:beforeAutospacing="0" w:after="0" w:afterAutospacing="0" w:line="520" w:lineRule="atLeast"/>
        <w:ind w:firstLine="520"/>
        <w:rPr>
          <w:rFonts w:ascii="仿宋" w:eastAsia="仿宋" w:hAnsi="仿宋"/>
          <w:sz w:val="32"/>
          <w:szCs w:val="32"/>
        </w:rPr>
      </w:pPr>
      <w:r w:rsidRPr="006B5653">
        <w:rPr>
          <w:rFonts w:ascii="仿宋" w:eastAsia="仿宋" w:hAnsi="仿宋" w:hint="eastAsia"/>
          <w:b/>
          <w:bCs/>
          <w:sz w:val="32"/>
          <w:szCs w:val="32"/>
        </w:rPr>
        <w:t xml:space="preserve">第十五条 </w:t>
      </w:r>
      <w:r w:rsidRPr="006B5653">
        <w:rPr>
          <w:rFonts w:ascii="仿宋" w:eastAsia="仿宋" w:hAnsi="仿宋" w:hint="eastAsia"/>
          <w:sz w:val="32"/>
          <w:szCs w:val="32"/>
        </w:rPr>
        <w:t>对于经营性等其他收费，承办部门凭合同或协议到财务处备案，财务处根据国家相关政策收费。</w:t>
      </w:r>
    </w:p>
    <w:p w:rsidR="00E36C4C" w:rsidRPr="006B5653" w:rsidRDefault="00E36C4C" w:rsidP="00E36C4C">
      <w:pPr>
        <w:pStyle w:val="a8"/>
        <w:shd w:val="clear" w:color="auto" w:fill="FFFFFF"/>
        <w:spacing w:before="0" w:beforeAutospacing="0" w:after="0" w:afterAutospacing="0" w:line="520" w:lineRule="atLeast"/>
        <w:jc w:val="center"/>
        <w:rPr>
          <w:rFonts w:ascii="仿宋" w:eastAsia="仿宋" w:hAnsi="仿宋"/>
          <w:b/>
          <w:sz w:val="32"/>
          <w:szCs w:val="32"/>
        </w:rPr>
      </w:pPr>
      <w:r w:rsidRPr="006B5653">
        <w:rPr>
          <w:rFonts w:ascii="仿宋" w:eastAsia="仿宋" w:hAnsi="仿宋" w:hint="eastAsia"/>
          <w:b/>
          <w:sz w:val="32"/>
          <w:szCs w:val="32"/>
        </w:rPr>
        <w:t>第六章 附则</w:t>
      </w:r>
    </w:p>
    <w:p w:rsidR="00E36C4C" w:rsidRPr="006B5653" w:rsidRDefault="00E36C4C" w:rsidP="00E36C4C">
      <w:pPr>
        <w:pStyle w:val="a8"/>
        <w:shd w:val="clear" w:color="auto" w:fill="FFFFFF"/>
        <w:spacing w:before="0" w:beforeAutospacing="0" w:after="0" w:afterAutospacing="0" w:line="520" w:lineRule="atLeast"/>
        <w:ind w:firstLine="520"/>
        <w:rPr>
          <w:rFonts w:ascii="仿宋" w:eastAsia="仿宋" w:hAnsi="仿宋"/>
          <w:sz w:val="32"/>
          <w:szCs w:val="32"/>
        </w:rPr>
      </w:pPr>
      <w:r w:rsidRPr="006B5653">
        <w:rPr>
          <w:rFonts w:ascii="仿宋" w:eastAsia="仿宋" w:hAnsi="仿宋" w:hint="eastAsia"/>
          <w:b/>
          <w:bCs/>
          <w:sz w:val="32"/>
          <w:szCs w:val="32"/>
        </w:rPr>
        <w:t xml:space="preserve">第十六条   </w:t>
      </w:r>
      <w:r w:rsidRPr="006B5653">
        <w:rPr>
          <w:rFonts w:ascii="仿宋" w:eastAsia="仿宋" w:hAnsi="仿宋" w:hint="eastAsia"/>
          <w:sz w:val="32"/>
          <w:szCs w:val="32"/>
        </w:rPr>
        <w:t>本办法自印发之日起施行，由财务处负责解释。</w:t>
      </w:r>
    </w:p>
    <w:p w:rsidR="00E36C4C" w:rsidRPr="006B5653" w:rsidRDefault="00E36C4C" w:rsidP="00E36C4C">
      <w:pPr>
        <w:pStyle w:val="a8"/>
        <w:shd w:val="clear" w:color="auto" w:fill="FFFFFF"/>
        <w:spacing w:before="0" w:beforeAutospacing="0" w:after="0" w:afterAutospacing="0" w:line="520" w:lineRule="atLeast"/>
        <w:ind w:firstLine="520"/>
        <w:rPr>
          <w:rFonts w:ascii="仿宋" w:eastAsia="仿宋" w:hAnsi="仿宋"/>
          <w:color w:val="666666"/>
          <w:sz w:val="32"/>
          <w:szCs w:val="32"/>
        </w:rPr>
      </w:pPr>
      <w:r w:rsidRPr="006B5653">
        <w:rPr>
          <w:rFonts w:ascii="仿宋" w:eastAsia="仿宋" w:hAnsi="仿宋" w:hint="eastAsia"/>
          <w:color w:val="666666"/>
          <w:sz w:val="32"/>
          <w:szCs w:val="32"/>
        </w:rPr>
        <w:t xml:space="preserve">                                          </w:t>
      </w:r>
    </w:p>
    <w:p w:rsidR="00E36C4C" w:rsidRDefault="00E36C4C" w:rsidP="00E36C4C">
      <w:pPr>
        <w:pStyle w:val="a8"/>
        <w:shd w:val="clear" w:color="auto" w:fill="FFFFFF"/>
        <w:spacing w:before="0" w:beforeAutospacing="0" w:after="0" w:afterAutospacing="0" w:line="520" w:lineRule="atLeast"/>
        <w:ind w:firstLine="520"/>
        <w:rPr>
          <w:rFonts w:ascii="仿宋" w:eastAsia="仿宋" w:hAnsi="仿宋" w:hint="eastAsia"/>
          <w:color w:val="666666"/>
          <w:sz w:val="32"/>
          <w:szCs w:val="32"/>
        </w:rPr>
      </w:pPr>
      <w:r w:rsidRPr="006B5653">
        <w:rPr>
          <w:rFonts w:ascii="仿宋" w:eastAsia="仿宋" w:hAnsi="仿宋" w:hint="eastAsia"/>
          <w:color w:val="666666"/>
          <w:sz w:val="32"/>
          <w:szCs w:val="32"/>
        </w:rPr>
        <w:t xml:space="preserve">                   </w:t>
      </w:r>
      <w:bookmarkStart w:id="0" w:name="_GoBack"/>
      <w:bookmarkEnd w:id="0"/>
      <w:r w:rsidRPr="006B5653">
        <w:rPr>
          <w:rFonts w:ascii="仿宋" w:eastAsia="仿宋" w:hAnsi="仿宋" w:hint="eastAsia"/>
          <w:color w:val="666666"/>
          <w:sz w:val="32"/>
          <w:szCs w:val="32"/>
        </w:rPr>
        <w:t xml:space="preserve">                 </w:t>
      </w:r>
    </w:p>
    <w:p w:rsidR="00E36C4C" w:rsidRPr="006B5653" w:rsidRDefault="00E36C4C" w:rsidP="00E36C4C">
      <w:pPr>
        <w:pStyle w:val="a8"/>
        <w:shd w:val="clear" w:color="auto" w:fill="FFFFFF"/>
        <w:spacing w:before="0" w:beforeAutospacing="0" w:after="0" w:afterAutospacing="0" w:line="520" w:lineRule="atLeast"/>
        <w:ind w:firstLine="520"/>
        <w:rPr>
          <w:rFonts w:ascii="仿宋" w:eastAsia="仿宋" w:hAnsi="仿宋"/>
          <w:color w:val="666666"/>
          <w:sz w:val="32"/>
          <w:szCs w:val="32"/>
        </w:rPr>
      </w:pPr>
    </w:p>
    <w:p w:rsidR="00E36C4C" w:rsidRPr="006B5653" w:rsidRDefault="00E36C4C" w:rsidP="00E36C4C">
      <w:pPr>
        <w:rPr>
          <w:rFonts w:ascii="仿宋" w:eastAsia="仿宋" w:hAnsi="仿宋"/>
          <w:szCs w:val="32"/>
        </w:rPr>
      </w:pPr>
    </w:p>
    <w:p w:rsidR="002F298E" w:rsidRDefault="00E36C4C" w:rsidP="001266B7">
      <w:pPr>
        <w:adjustRightInd w:val="0"/>
        <w:spacing w:line="460" w:lineRule="exact"/>
        <w:rPr>
          <w:rFonts w:ascii="仿宋" w:eastAsia="仿宋" w:hAnsi="仿宋" w:cs="宋体" w:hint="eastAsia"/>
          <w:kern w:val="0"/>
          <w:szCs w:val="32"/>
        </w:rPr>
      </w:pPr>
      <w:r>
        <w:rPr>
          <w:rFonts w:ascii="仿宋" w:eastAsia="仿宋" w:hAnsi="仿宋" w:cs="宋体" w:hint="eastAsia"/>
          <w:kern w:val="0"/>
          <w:szCs w:val="32"/>
        </w:rPr>
        <w:t xml:space="preserve">                                      沧州职业技术学院</w:t>
      </w:r>
    </w:p>
    <w:p w:rsidR="00E36C4C" w:rsidRDefault="00E36C4C" w:rsidP="001266B7">
      <w:pPr>
        <w:adjustRightInd w:val="0"/>
        <w:spacing w:line="460" w:lineRule="exact"/>
        <w:rPr>
          <w:szCs w:val="32"/>
        </w:rPr>
      </w:pPr>
    </w:p>
    <w:p w:rsidR="00351BD7" w:rsidRPr="00AA5387" w:rsidRDefault="004B21AF" w:rsidP="00E36C4C">
      <w:pPr>
        <w:adjustRightInd w:val="0"/>
        <w:spacing w:line="460" w:lineRule="exact"/>
        <w:ind w:firstLineChars="1900" w:firstLine="6080"/>
        <w:rPr>
          <w:szCs w:val="32"/>
        </w:rPr>
      </w:pPr>
      <w:r>
        <w:rPr>
          <w:rFonts w:hint="eastAsia"/>
          <w:szCs w:val="32"/>
        </w:rPr>
        <w:t>2</w:t>
      </w:r>
      <w:r>
        <w:rPr>
          <w:szCs w:val="32"/>
        </w:rPr>
        <w:t>0</w:t>
      </w:r>
      <w:r w:rsidR="00543CFE">
        <w:rPr>
          <w:rFonts w:hint="eastAsia"/>
          <w:szCs w:val="32"/>
        </w:rPr>
        <w:t>21</w:t>
      </w:r>
      <w:r w:rsidR="00351BD7" w:rsidRPr="00AA5387">
        <w:rPr>
          <w:rFonts w:hint="eastAsia"/>
          <w:szCs w:val="32"/>
        </w:rPr>
        <w:t>年</w:t>
      </w:r>
      <w:r w:rsidR="00543CFE">
        <w:rPr>
          <w:rFonts w:hint="eastAsia"/>
          <w:szCs w:val="32"/>
        </w:rPr>
        <w:t>1</w:t>
      </w:r>
      <w:r w:rsidR="00475F33">
        <w:rPr>
          <w:rFonts w:hint="eastAsia"/>
          <w:szCs w:val="32"/>
        </w:rPr>
        <w:t>2</w:t>
      </w:r>
      <w:r w:rsidR="00351BD7" w:rsidRPr="00AA5387">
        <w:rPr>
          <w:rFonts w:hint="eastAsia"/>
          <w:szCs w:val="32"/>
        </w:rPr>
        <w:t>月</w:t>
      </w:r>
      <w:r w:rsidR="00475F33">
        <w:rPr>
          <w:rFonts w:hint="eastAsia"/>
          <w:szCs w:val="32"/>
        </w:rPr>
        <w:t>2</w:t>
      </w:r>
      <w:r w:rsidR="00D80B66">
        <w:rPr>
          <w:rFonts w:hint="eastAsia"/>
          <w:szCs w:val="32"/>
        </w:rPr>
        <w:t>3</w:t>
      </w:r>
      <w:r w:rsidR="00351BD7" w:rsidRPr="00AA5387">
        <w:rPr>
          <w:rFonts w:hint="eastAsia"/>
          <w:szCs w:val="32"/>
        </w:rPr>
        <w:t>日</w:t>
      </w:r>
    </w:p>
    <w:sectPr w:rsidR="00351BD7" w:rsidRPr="00AA5387" w:rsidSect="0044266C">
      <w:headerReference w:type="default" r:id="rId7"/>
      <w:footerReference w:type="default" r:id="rId8"/>
      <w:pgSz w:w="11906" w:h="16838" w:code="9"/>
      <w:pgMar w:top="1531" w:right="1474" w:bottom="1520" w:left="1588" w:header="851" w:footer="970"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B06" w:rsidRDefault="006D0B06">
      <w:r>
        <w:separator/>
      </w:r>
    </w:p>
  </w:endnote>
  <w:endnote w:type="continuationSeparator" w:id="0">
    <w:p w:rsidR="006D0B06" w:rsidRDefault="006D0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创艺简标宋">
    <w:altName w:val="黑体"/>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5C" w:rsidRDefault="00497A5C" w:rsidP="00497A5C">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B06" w:rsidRDefault="006D0B06">
      <w:r>
        <w:separator/>
      </w:r>
    </w:p>
  </w:footnote>
  <w:footnote w:type="continuationSeparator" w:id="0">
    <w:p w:rsidR="006D0B06" w:rsidRDefault="006D0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B3" w:rsidRDefault="002849B3" w:rsidP="000377A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C6A"/>
    <w:rsid w:val="00000611"/>
    <w:rsid w:val="000377AB"/>
    <w:rsid w:val="00052AE7"/>
    <w:rsid w:val="0005477D"/>
    <w:rsid w:val="00057460"/>
    <w:rsid w:val="00062136"/>
    <w:rsid w:val="000643DA"/>
    <w:rsid w:val="00064FF1"/>
    <w:rsid w:val="0006531E"/>
    <w:rsid w:val="00073C9A"/>
    <w:rsid w:val="000934BD"/>
    <w:rsid w:val="000A2DF0"/>
    <w:rsid w:val="000B72DD"/>
    <w:rsid w:val="000C01E4"/>
    <w:rsid w:val="000C573D"/>
    <w:rsid w:val="000C6FE6"/>
    <w:rsid w:val="000C7597"/>
    <w:rsid w:val="000F4E99"/>
    <w:rsid w:val="00104867"/>
    <w:rsid w:val="0011617D"/>
    <w:rsid w:val="001266B7"/>
    <w:rsid w:val="00180FD9"/>
    <w:rsid w:val="001824D4"/>
    <w:rsid w:val="001846B9"/>
    <w:rsid w:val="00195083"/>
    <w:rsid w:val="001A3BB2"/>
    <w:rsid w:val="001B5DF9"/>
    <w:rsid w:val="001B6F26"/>
    <w:rsid w:val="001B7D8E"/>
    <w:rsid w:val="001C60DA"/>
    <w:rsid w:val="001E4FE7"/>
    <w:rsid w:val="001E6395"/>
    <w:rsid w:val="00204892"/>
    <w:rsid w:val="0023118D"/>
    <w:rsid w:val="00246C24"/>
    <w:rsid w:val="0027708A"/>
    <w:rsid w:val="002849B3"/>
    <w:rsid w:val="002C1F4D"/>
    <w:rsid w:val="002D4BEB"/>
    <w:rsid w:val="002D76C6"/>
    <w:rsid w:val="002D7DBF"/>
    <w:rsid w:val="002E485E"/>
    <w:rsid w:val="002F298E"/>
    <w:rsid w:val="0031000D"/>
    <w:rsid w:val="00325DCD"/>
    <w:rsid w:val="00331EDA"/>
    <w:rsid w:val="00351BD7"/>
    <w:rsid w:val="00370556"/>
    <w:rsid w:val="003706FF"/>
    <w:rsid w:val="00385957"/>
    <w:rsid w:val="003B4C88"/>
    <w:rsid w:val="003C7BD1"/>
    <w:rsid w:val="003C7D93"/>
    <w:rsid w:val="003D03D4"/>
    <w:rsid w:val="003D2E6B"/>
    <w:rsid w:val="003D6EEB"/>
    <w:rsid w:val="00401E81"/>
    <w:rsid w:val="00405770"/>
    <w:rsid w:val="0041459E"/>
    <w:rsid w:val="00424924"/>
    <w:rsid w:val="00426D9E"/>
    <w:rsid w:val="004366B8"/>
    <w:rsid w:val="0044266C"/>
    <w:rsid w:val="00443B50"/>
    <w:rsid w:val="004631DA"/>
    <w:rsid w:val="00466276"/>
    <w:rsid w:val="0047033D"/>
    <w:rsid w:val="00475F33"/>
    <w:rsid w:val="00481B0B"/>
    <w:rsid w:val="00485546"/>
    <w:rsid w:val="00490467"/>
    <w:rsid w:val="00496E61"/>
    <w:rsid w:val="00497A5C"/>
    <w:rsid w:val="004A68DC"/>
    <w:rsid w:val="004B1980"/>
    <w:rsid w:val="004B21AF"/>
    <w:rsid w:val="004B6BF3"/>
    <w:rsid w:val="004B6CA3"/>
    <w:rsid w:val="004D3F19"/>
    <w:rsid w:val="004F2FF5"/>
    <w:rsid w:val="004F5D8C"/>
    <w:rsid w:val="00501444"/>
    <w:rsid w:val="00502DB7"/>
    <w:rsid w:val="00517E76"/>
    <w:rsid w:val="00523BDC"/>
    <w:rsid w:val="00525B29"/>
    <w:rsid w:val="00526B5E"/>
    <w:rsid w:val="00535E81"/>
    <w:rsid w:val="00543CFE"/>
    <w:rsid w:val="00556D0C"/>
    <w:rsid w:val="00560D5E"/>
    <w:rsid w:val="00564EA4"/>
    <w:rsid w:val="005740D1"/>
    <w:rsid w:val="00584DD7"/>
    <w:rsid w:val="005953C9"/>
    <w:rsid w:val="005A30D7"/>
    <w:rsid w:val="005D322E"/>
    <w:rsid w:val="005D6720"/>
    <w:rsid w:val="005E3CC8"/>
    <w:rsid w:val="005E6248"/>
    <w:rsid w:val="005F34E1"/>
    <w:rsid w:val="00606C77"/>
    <w:rsid w:val="0061011D"/>
    <w:rsid w:val="006208EA"/>
    <w:rsid w:val="006552BA"/>
    <w:rsid w:val="00667904"/>
    <w:rsid w:val="0067202F"/>
    <w:rsid w:val="00673517"/>
    <w:rsid w:val="00675C47"/>
    <w:rsid w:val="006B5E13"/>
    <w:rsid w:val="006B63C1"/>
    <w:rsid w:val="006C19E5"/>
    <w:rsid w:val="006C5905"/>
    <w:rsid w:val="006D0B06"/>
    <w:rsid w:val="006E264B"/>
    <w:rsid w:val="007147D6"/>
    <w:rsid w:val="00723D1D"/>
    <w:rsid w:val="00727928"/>
    <w:rsid w:val="00742F0F"/>
    <w:rsid w:val="00746DC9"/>
    <w:rsid w:val="00766690"/>
    <w:rsid w:val="00774BE4"/>
    <w:rsid w:val="007A008E"/>
    <w:rsid w:val="007A10E5"/>
    <w:rsid w:val="007A5679"/>
    <w:rsid w:val="007B530B"/>
    <w:rsid w:val="007C2911"/>
    <w:rsid w:val="007C372E"/>
    <w:rsid w:val="007F789C"/>
    <w:rsid w:val="0080363B"/>
    <w:rsid w:val="008149A9"/>
    <w:rsid w:val="00826D37"/>
    <w:rsid w:val="008535AC"/>
    <w:rsid w:val="0087212A"/>
    <w:rsid w:val="00884C59"/>
    <w:rsid w:val="008A50DB"/>
    <w:rsid w:val="008A7456"/>
    <w:rsid w:val="008B0A63"/>
    <w:rsid w:val="008C0389"/>
    <w:rsid w:val="008E71E1"/>
    <w:rsid w:val="008F2045"/>
    <w:rsid w:val="00906127"/>
    <w:rsid w:val="00910B59"/>
    <w:rsid w:val="0092543E"/>
    <w:rsid w:val="00944954"/>
    <w:rsid w:val="00945D82"/>
    <w:rsid w:val="00947883"/>
    <w:rsid w:val="00953720"/>
    <w:rsid w:val="00954824"/>
    <w:rsid w:val="00965265"/>
    <w:rsid w:val="00974FE2"/>
    <w:rsid w:val="00994D26"/>
    <w:rsid w:val="009A19F6"/>
    <w:rsid w:val="009A7841"/>
    <w:rsid w:val="009D7BCB"/>
    <w:rsid w:val="009F1109"/>
    <w:rsid w:val="009F21BA"/>
    <w:rsid w:val="00A000AA"/>
    <w:rsid w:val="00A0789E"/>
    <w:rsid w:val="00A15A0E"/>
    <w:rsid w:val="00A22009"/>
    <w:rsid w:val="00A52439"/>
    <w:rsid w:val="00A6245E"/>
    <w:rsid w:val="00A7180A"/>
    <w:rsid w:val="00A812DA"/>
    <w:rsid w:val="00AA5387"/>
    <w:rsid w:val="00AB4ADE"/>
    <w:rsid w:val="00AD518B"/>
    <w:rsid w:val="00AE6051"/>
    <w:rsid w:val="00B01085"/>
    <w:rsid w:val="00B03830"/>
    <w:rsid w:val="00B12614"/>
    <w:rsid w:val="00B31183"/>
    <w:rsid w:val="00B43C6A"/>
    <w:rsid w:val="00B45B19"/>
    <w:rsid w:val="00B525EA"/>
    <w:rsid w:val="00B548D8"/>
    <w:rsid w:val="00B76689"/>
    <w:rsid w:val="00B95783"/>
    <w:rsid w:val="00BA6F3F"/>
    <w:rsid w:val="00C01F61"/>
    <w:rsid w:val="00C03A11"/>
    <w:rsid w:val="00C215C8"/>
    <w:rsid w:val="00C26666"/>
    <w:rsid w:val="00C273BD"/>
    <w:rsid w:val="00C54F08"/>
    <w:rsid w:val="00C700FA"/>
    <w:rsid w:val="00C74DA8"/>
    <w:rsid w:val="00C815CA"/>
    <w:rsid w:val="00C90A18"/>
    <w:rsid w:val="00CA10CB"/>
    <w:rsid w:val="00CC01B4"/>
    <w:rsid w:val="00CD0C97"/>
    <w:rsid w:val="00CF0EC5"/>
    <w:rsid w:val="00CF2BD0"/>
    <w:rsid w:val="00D01FA4"/>
    <w:rsid w:val="00D211F3"/>
    <w:rsid w:val="00D337ED"/>
    <w:rsid w:val="00D3431E"/>
    <w:rsid w:val="00D417AC"/>
    <w:rsid w:val="00D574C7"/>
    <w:rsid w:val="00D576B2"/>
    <w:rsid w:val="00D742ED"/>
    <w:rsid w:val="00D76F2F"/>
    <w:rsid w:val="00D777D5"/>
    <w:rsid w:val="00D80B66"/>
    <w:rsid w:val="00D916EC"/>
    <w:rsid w:val="00DD1392"/>
    <w:rsid w:val="00DD1509"/>
    <w:rsid w:val="00DD5ED3"/>
    <w:rsid w:val="00DE0C8E"/>
    <w:rsid w:val="00E02476"/>
    <w:rsid w:val="00E03331"/>
    <w:rsid w:val="00E072D5"/>
    <w:rsid w:val="00E207A7"/>
    <w:rsid w:val="00E20CA3"/>
    <w:rsid w:val="00E21B3F"/>
    <w:rsid w:val="00E23736"/>
    <w:rsid w:val="00E27E28"/>
    <w:rsid w:val="00E34C10"/>
    <w:rsid w:val="00E36C4C"/>
    <w:rsid w:val="00E75A2C"/>
    <w:rsid w:val="00EA00E8"/>
    <w:rsid w:val="00EB0839"/>
    <w:rsid w:val="00EB7852"/>
    <w:rsid w:val="00EC522F"/>
    <w:rsid w:val="00ED44FB"/>
    <w:rsid w:val="00F02F1B"/>
    <w:rsid w:val="00F17AEA"/>
    <w:rsid w:val="00F47689"/>
    <w:rsid w:val="00F64AE1"/>
    <w:rsid w:val="00F915E7"/>
    <w:rsid w:val="00F97E4A"/>
    <w:rsid w:val="00FA3824"/>
    <w:rsid w:val="00FA4362"/>
    <w:rsid w:val="00FE437A"/>
    <w:rsid w:val="00FF06A0"/>
    <w:rsid w:val="00FF4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52BA"/>
    <w:pPr>
      <w:widowControl w:val="0"/>
      <w:jc w:val="both"/>
    </w:pPr>
    <w:rPr>
      <w:rFonts w:ascii="仿宋_GB2312"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Balloon Text"/>
    <w:basedOn w:val="a"/>
    <w:semiHidden/>
    <w:rsid w:val="008F2045"/>
    <w:rPr>
      <w:sz w:val="18"/>
      <w:szCs w:val="18"/>
    </w:rPr>
  </w:style>
  <w:style w:type="character" w:customStyle="1" w:styleId="5">
    <w:name w:val="正文文本 (5)_"/>
    <w:link w:val="50"/>
    <w:rsid w:val="00E03331"/>
    <w:rPr>
      <w:rFonts w:ascii="黑体" w:eastAsia="黑体"/>
      <w:sz w:val="27"/>
      <w:szCs w:val="27"/>
      <w:lang w:bidi="ar-SA"/>
    </w:rPr>
  </w:style>
  <w:style w:type="paragraph" w:customStyle="1" w:styleId="50">
    <w:name w:val="正文文本 (5)"/>
    <w:basedOn w:val="a"/>
    <w:link w:val="5"/>
    <w:rsid w:val="00E03331"/>
    <w:pPr>
      <w:shd w:val="clear" w:color="auto" w:fill="FFFFFF"/>
      <w:spacing w:after="300" w:line="240" w:lineRule="atLeast"/>
      <w:jc w:val="left"/>
    </w:pPr>
    <w:rPr>
      <w:rFonts w:ascii="黑体" w:eastAsia="黑体"/>
      <w:kern w:val="0"/>
      <w:sz w:val="27"/>
      <w:szCs w:val="27"/>
    </w:rPr>
  </w:style>
  <w:style w:type="character" w:customStyle="1" w:styleId="Char">
    <w:name w:val="正文文本 Char"/>
    <w:link w:val="a6"/>
    <w:rsid w:val="00E03331"/>
    <w:rPr>
      <w:rFonts w:ascii="黑体" w:eastAsia="黑体"/>
      <w:sz w:val="29"/>
      <w:szCs w:val="29"/>
      <w:lang w:bidi="ar-SA"/>
    </w:rPr>
  </w:style>
  <w:style w:type="paragraph" w:styleId="a6">
    <w:name w:val="Body Text"/>
    <w:basedOn w:val="a"/>
    <w:link w:val="Char"/>
    <w:rsid w:val="00E03331"/>
    <w:pPr>
      <w:shd w:val="clear" w:color="auto" w:fill="FFFFFF"/>
      <w:spacing w:before="780" w:after="780" w:line="240" w:lineRule="atLeast"/>
      <w:jc w:val="center"/>
    </w:pPr>
    <w:rPr>
      <w:rFonts w:ascii="黑体" w:eastAsia="黑体"/>
      <w:kern w:val="0"/>
      <w:sz w:val="29"/>
      <w:szCs w:val="29"/>
    </w:rPr>
  </w:style>
  <w:style w:type="character" w:customStyle="1" w:styleId="TimesNewRoman3">
    <w:name w:val="正文文本 + Times New Roman3"/>
    <w:aliases w:val="8 pt1"/>
    <w:rsid w:val="00E03331"/>
    <w:rPr>
      <w:rFonts w:ascii="Times New Roman" w:eastAsia="黑体" w:hAnsi="Times New Roman" w:cs="Times New Roman"/>
      <w:sz w:val="16"/>
      <w:szCs w:val="16"/>
      <w:lang w:bidi="ar-SA"/>
    </w:rPr>
  </w:style>
  <w:style w:type="character" w:customStyle="1" w:styleId="3">
    <w:name w:val="正文文本 (3)_"/>
    <w:link w:val="30"/>
    <w:rsid w:val="00E03331"/>
    <w:rPr>
      <w:rFonts w:ascii="黑体" w:eastAsia="黑体"/>
      <w:sz w:val="28"/>
      <w:szCs w:val="28"/>
      <w:lang w:bidi="ar-SA"/>
    </w:rPr>
  </w:style>
  <w:style w:type="paragraph" w:customStyle="1" w:styleId="30">
    <w:name w:val="正文文本 (3)"/>
    <w:basedOn w:val="a"/>
    <w:link w:val="3"/>
    <w:rsid w:val="00E03331"/>
    <w:pPr>
      <w:shd w:val="clear" w:color="auto" w:fill="FFFFFF"/>
      <w:spacing w:before="840" w:line="240" w:lineRule="atLeast"/>
      <w:jc w:val="left"/>
    </w:pPr>
    <w:rPr>
      <w:rFonts w:ascii="黑体" w:eastAsia="黑体"/>
      <w:kern w:val="0"/>
      <w:sz w:val="28"/>
      <w:szCs w:val="28"/>
    </w:rPr>
  </w:style>
  <w:style w:type="paragraph" w:styleId="a7">
    <w:name w:val="Date"/>
    <w:basedOn w:val="a"/>
    <w:next w:val="a"/>
    <w:rsid w:val="00AB4ADE"/>
    <w:pPr>
      <w:ind w:leftChars="2500" w:left="100"/>
    </w:pPr>
  </w:style>
  <w:style w:type="paragraph" w:styleId="a8">
    <w:name w:val="Normal (Web)"/>
    <w:basedOn w:val="a"/>
    <w:uiPriority w:val="99"/>
    <w:unhideWhenUsed/>
    <w:rsid w:val="00E36C4C"/>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52BA"/>
    <w:pPr>
      <w:widowControl w:val="0"/>
      <w:jc w:val="both"/>
    </w:pPr>
    <w:rPr>
      <w:rFonts w:ascii="仿宋_GB2312"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Balloon Text"/>
    <w:basedOn w:val="a"/>
    <w:semiHidden/>
    <w:rsid w:val="008F2045"/>
    <w:rPr>
      <w:sz w:val="18"/>
      <w:szCs w:val="18"/>
    </w:rPr>
  </w:style>
  <w:style w:type="character" w:customStyle="1" w:styleId="5">
    <w:name w:val="正文文本 (5)_"/>
    <w:link w:val="50"/>
    <w:rsid w:val="00E03331"/>
    <w:rPr>
      <w:rFonts w:ascii="黑体" w:eastAsia="黑体"/>
      <w:sz w:val="27"/>
      <w:szCs w:val="27"/>
      <w:lang w:bidi="ar-SA"/>
    </w:rPr>
  </w:style>
  <w:style w:type="paragraph" w:customStyle="1" w:styleId="50">
    <w:name w:val="正文文本 (5)"/>
    <w:basedOn w:val="a"/>
    <w:link w:val="5"/>
    <w:rsid w:val="00E03331"/>
    <w:pPr>
      <w:shd w:val="clear" w:color="auto" w:fill="FFFFFF"/>
      <w:spacing w:after="300" w:line="240" w:lineRule="atLeast"/>
      <w:jc w:val="left"/>
    </w:pPr>
    <w:rPr>
      <w:rFonts w:ascii="黑体" w:eastAsia="黑体"/>
      <w:kern w:val="0"/>
      <w:sz w:val="27"/>
      <w:szCs w:val="27"/>
    </w:rPr>
  </w:style>
  <w:style w:type="character" w:customStyle="1" w:styleId="Char">
    <w:name w:val="正文文本 Char"/>
    <w:link w:val="a6"/>
    <w:rsid w:val="00E03331"/>
    <w:rPr>
      <w:rFonts w:ascii="黑体" w:eastAsia="黑体"/>
      <w:sz w:val="29"/>
      <w:szCs w:val="29"/>
      <w:lang w:bidi="ar-SA"/>
    </w:rPr>
  </w:style>
  <w:style w:type="paragraph" w:styleId="a6">
    <w:name w:val="Body Text"/>
    <w:basedOn w:val="a"/>
    <w:link w:val="Char"/>
    <w:rsid w:val="00E03331"/>
    <w:pPr>
      <w:shd w:val="clear" w:color="auto" w:fill="FFFFFF"/>
      <w:spacing w:before="780" w:after="780" w:line="240" w:lineRule="atLeast"/>
      <w:jc w:val="center"/>
    </w:pPr>
    <w:rPr>
      <w:rFonts w:ascii="黑体" w:eastAsia="黑体"/>
      <w:kern w:val="0"/>
      <w:sz w:val="29"/>
      <w:szCs w:val="29"/>
    </w:rPr>
  </w:style>
  <w:style w:type="character" w:customStyle="1" w:styleId="TimesNewRoman3">
    <w:name w:val="正文文本 + Times New Roman3"/>
    <w:aliases w:val="8 pt1"/>
    <w:rsid w:val="00E03331"/>
    <w:rPr>
      <w:rFonts w:ascii="Times New Roman" w:eastAsia="黑体" w:hAnsi="Times New Roman" w:cs="Times New Roman"/>
      <w:sz w:val="16"/>
      <w:szCs w:val="16"/>
      <w:lang w:bidi="ar-SA"/>
    </w:rPr>
  </w:style>
  <w:style w:type="character" w:customStyle="1" w:styleId="3">
    <w:name w:val="正文文本 (3)_"/>
    <w:link w:val="30"/>
    <w:rsid w:val="00E03331"/>
    <w:rPr>
      <w:rFonts w:ascii="黑体" w:eastAsia="黑体"/>
      <w:sz w:val="28"/>
      <w:szCs w:val="28"/>
      <w:lang w:bidi="ar-SA"/>
    </w:rPr>
  </w:style>
  <w:style w:type="paragraph" w:customStyle="1" w:styleId="30">
    <w:name w:val="正文文本 (3)"/>
    <w:basedOn w:val="a"/>
    <w:link w:val="3"/>
    <w:rsid w:val="00E03331"/>
    <w:pPr>
      <w:shd w:val="clear" w:color="auto" w:fill="FFFFFF"/>
      <w:spacing w:before="840" w:line="240" w:lineRule="atLeast"/>
      <w:jc w:val="left"/>
    </w:pPr>
    <w:rPr>
      <w:rFonts w:ascii="黑体" w:eastAsia="黑体"/>
      <w:kern w:val="0"/>
      <w:sz w:val="28"/>
      <w:szCs w:val="28"/>
    </w:rPr>
  </w:style>
  <w:style w:type="paragraph" w:styleId="a7">
    <w:name w:val="Date"/>
    <w:basedOn w:val="a"/>
    <w:next w:val="a"/>
    <w:rsid w:val="00AB4ADE"/>
    <w:pPr>
      <w:ind w:leftChars="2500" w:left="100"/>
    </w:pPr>
  </w:style>
  <w:style w:type="paragraph" w:styleId="a8">
    <w:name w:val="Normal (Web)"/>
    <w:basedOn w:val="a"/>
    <w:uiPriority w:val="99"/>
    <w:unhideWhenUsed/>
    <w:rsid w:val="00E36C4C"/>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9655">
      <w:bodyDiv w:val="1"/>
      <w:marLeft w:val="0"/>
      <w:marRight w:val="0"/>
      <w:marTop w:val="0"/>
      <w:marBottom w:val="0"/>
      <w:divBdr>
        <w:top w:val="none" w:sz="0" w:space="0" w:color="auto"/>
        <w:left w:val="none" w:sz="0" w:space="0" w:color="auto"/>
        <w:bottom w:val="none" w:sz="0" w:space="0" w:color="auto"/>
        <w:right w:val="none" w:sz="0" w:space="0" w:color="auto"/>
      </w:divBdr>
    </w:div>
    <w:div w:id="158278554">
      <w:bodyDiv w:val="1"/>
      <w:marLeft w:val="0"/>
      <w:marRight w:val="0"/>
      <w:marTop w:val="0"/>
      <w:marBottom w:val="0"/>
      <w:divBdr>
        <w:top w:val="none" w:sz="0" w:space="0" w:color="auto"/>
        <w:left w:val="none" w:sz="0" w:space="0" w:color="auto"/>
        <w:bottom w:val="none" w:sz="0" w:space="0" w:color="auto"/>
        <w:right w:val="none" w:sz="0" w:space="0" w:color="auto"/>
      </w:divBdr>
    </w:div>
    <w:div w:id="677342708">
      <w:bodyDiv w:val="1"/>
      <w:marLeft w:val="0"/>
      <w:marRight w:val="0"/>
      <w:marTop w:val="0"/>
      <w:marBottom w:val="0"/>
      <w:divBdr>
        <w:top w:val="none" w:sz="0" w:space="0" w:color="auto"/>
        <w:left w:val="none" w:sz="0" w:space="0" w:color="auto"/>
        <w:bottom w:val="none" w:sz="0" w:space="0" w:color="auto"/>
        <w:right w:val="none" w:sz="0" w:space="0" w:color="auto"/>
      </w:divBdr>
    </w:div>
    <w:div w:id="714547220">
      <w:bodyDiv w:val="1"/>
      <w:marLeft w:val="0"/>
      <w:marRight w:val="0"/>
      <w:marTop w:val="0"/>
      <w:marBottom w:val="0"/>
      <w:divBdr>
        <w:top w:val="none" w:sz="0" w:space="0" w:color="auto"/>
        <w:left w:val="none" w:sz="0" w:space="0" w:color="auto"/>
        <w:bottom w:val="none" w:sz="0" w:space="0" w:color="auto"/>
        <w:right w:val="none" w:sz="0" w:space="0" w:color="auto"/>
      </w:divBdr>
    </w:div>
    <w:div w:id="1456411129">
      <w:bodyDiv w:val="1"/>
      <w:marLeft w:val="0"/>
      <w:marRight w:val="0"/>
      <w:marTop w:val="0"/>
      <w:marBottom w:val="0"/>
      <w:divBdr>
        <w:top w:val="none" w:sz="0" w:space="0" w:color="auto"/>
        <w:left w:val="none" w:sz="0" w:space="0" w:color="auto"/>
        <w:bottom w:val="none" w:sz="0" w:space="0" w:color="auto"/>
        <w:right w:val="none" w:sz="0" w:space="0" w:color="auto"/>
      </w:divBdr>
    </w:div>
    <w:div w:id="1673333311">
      <w:bodyDiv w:val="1"/>
      <w:marLeft w:val="0"/>
      <w:marRight w:val="0"/>
      <w:marTop w:val="0"/>
      <w:marBottom w:val="0"/>
      <w:divBdr>
        <w:top w:val="none" w:sz="0" w:space="0" w:color="auto"/>
        <w:left w:val="none" w:sz="0" w:space="0" w:color="auto"/>
        <w:bottom w:val="none" w:sz="0" w:space="0" w:color="auto"/>
        <w:right w:val="none" w:sz="0" w:space="0" w:color="auto"/>
      </w:divBdr>
    </w:div>
    <w:div w:id="206821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312</Words>
  <Characters>1781</Characters>
  <Application>Microsoft Office Word</Application>
  <DocSecurity>0</DocSecurity>
  <Lines>14</Lines>
  <Paragraphs>4</Paragraphs>
  <ScaleCrop>false</ScaleCrop>
  <Company>corp</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沧州职业技术学院</dc:title>
  <dc:creator>your name</dc:creator>
  <cp:lastModifiedBy>xb21cn</cp:lastModifiedBy>
  <cp:revision>3</cp:revision>
  <cp:lastPrinted>2021-12-23T01:12:00Z</cp:lastPrinted>
  <dcterms:created xsi:type="dcterms:W3CDTF">2021-12-23T01:40:00Z</dcterms:created>
  <dcterms:modified xsi:type="dcterms:W3CDTF">2021-12-23T01:45:00Z</dcterms:modified>
</cp:coreProperties>
</file>